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B8C0B" w14:textId="77777777"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78A86353" w14:textId="4E695545"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23FD031E" w14:textId="2F885B3B" w:rsidR="00077879" w:rsidRPr="007C6458" w:rsidRDefault="00691455" w:rsidP="007C6458">
      <w:pPr>
        <w:keepNext/>
        <w:jc w:val="center"/>
        <w:outlineLvl w:val="0"/>
        <w:rPr>
          <w:rFonts w:ascii="Times New Roman" w:hAnsi="Times New Roman" w:cs="Times New Roman"/>
          <w:b/>
          <w:bCs/>
          <w:sz w:val="24"/>
          <w:szCs w:val="24"/>
        </w:rPr>
      </w:pPr>
      <w:r w:rsidRPr="007C6458">
        <w:rPr>
          <w:rFonts w:ascii="Times New Roman" w:hAnsi="Times New Roman" w:cs="Times New Roman"/>
          <w:b/>
          <w:sz w:val="24"/>
          <w:szCs w:val="24"/>
        </w:rPr>
        <w:t>„</w:t>
      </w:r>
      <w:r w:rsidRPr="00691455">
        <w:rPr>
          <w:rStyle w:val="CharStyle11"/>
          <w:rFonts w:eastAsia="MS Gothic"/>
          <w:b/>
          <w:sz w:val="24"/>
          <w:szCs w:val="24"/>
        </w:rPr>
        <w:t>REAGENTAI IR EKSPLOATACINĖS MEDŽIAGOS VISKOELASTINIAMS TYRIMAMS SU MEDICININĖS ĮRANGOS ĮSIGIJIMU PANAUDOS BŪDU</w:t>
      </w:r>
      <w:r>
        <w:rPr>
          <w:rFonts w:ascii="Times New Roman" w:eastAsia="Calibri" w:hAnsi="Times New Roman" w:cs="Times New Roman"/>
          <w:b/>
          <w:bCs/>
          <w:sz w:val="24"/>
          <w:szCs w:val="24"/>
        </w:rPr>
        <w:t>“</w:t>
      </w:r>
      <w:r w:rsidRPr="007C6458">
        <w:rPr>
          <w:rFonts w:ascii="Times New Roman" w:hAnsi="Times New Roman" w:cs="Times New Roman"/>
          <w:b/>
          <w:sz w:val="24"/>
          <w:szCs w:val="24"/>
        </w:rPr>
        <w:t xml:space="preserve"> </w:t>
      </w:r>
      <w:r w:rsidRPr="007C6458">
        <w:rPr>
          <w:rFonts w:ascii="Times New Roman" w:hAnsi="Times New Roman" w:cs="Times New Roman"/>
          <w:b/>
          <w:bCs/>
          <w:sz w:val="24"/>
          <w:szCs w:val="24"/>
        </w:rPr>
        <w:t>PIRKIMO</w:t>
      </w:r>
    </w:p>
    <w:p w14:paraId="199235B7" w14:textId="77777777" w:rsidR="00A45F1F" w:rsidRPr="00A45F1F" w:rsidRDefault="00A45F1F" w:rsidP="002357D0">
      <w:pPr>
        <w:spacing w:after="0" w:line="240" w:lineRule="auto"/>
        <w:jc w:val="center"/>
        <w:rPr>
          <w:rFonts w:ascii="Times New Roman" w:hAnsi="Times New Roman" w:cs="Times New Roman"/>
          <w:b/>
          <w:bCs/>
          <w:sz w:val="24"/>
          <w:szCs w:val="24"/>
        </w:rPr>
      </w:pPr>
    </w:p>
    <w:p w14:paraId="7135D7A4" w14:textId="77777777" w:rsidR="00973EF9" w:rsidRDefault="00973EF9" w:rsidP="002357D0">
      <w:pPr>
        <w:spacing w:after="0" w:line="240" w:lineRule="auto"/>
        <w:rPr>
          <w:rStyle w:val="CharStyle7"/>
          <w:rFonts w:eastAsia="Calibri"/>
          <w:sz w:val="24"/>
          <w:szCs w:val="24"/>
        </w:rPr>
      </w:pPr>
    </w:p>
    <w:p w14:paraId="7F8C0B08" w14:textId="77777777" w:rsidR="002B01A5" w:rsidRPr="00A45F1F" w:rsidRDefault="00077879" w:rsidP="002357D0">
      <w:pPr>
        <w:spacing w:after="0" w:line="240" w:lineRule="auto"/>
        <w:rPr>
          <w:rStyle w:val="CharStyle7"/>
          <w:rFonts w:eastAsiaTheme="minorHAnsi"/>
          <w:sz w:val="24"/>
          <w:szCs w:val="24"/>
        </w:rPr>
      </w:pPr>
      <w:r w:rsidRPr="009D0CFC">
        <w:rPr>
          <w:rStyle w:val="CharStyle7"/>
          <w:rFonts w:eastAsia="Calibri"/>
          <w:sz w:val="24"/>
          <w:szCs w:val="24"/>
        </w:rPr>
        <w:t>Konsultacijos objektas:</w:t>
      </w:r>
      <w:r w:rsidRPr="009D0CFC">
        <w:rPr>
          <w:rStyle w:val="CharStyle7"/>
          <w:rFonts w:eastAsiaTheme="minorHAnsi"/>
          <w:sz w:val="24"/>
          <w:szCs w:val="24"/>
        </w:rPr>
        <w:t xml:space="preserve"> </w:t>
      </w:r>
      <w:r w:rsidRPr="009D0CFC">
        <w:rPr>
          <w:rStyle w:val="CharStyle7"/>
          <w:rFonts w:eastAsiaTheme="minorHAnsi"/>
          <w:b w:val="0"/>
          <w:bCs w:val="0"/>
          <w:sz w:val="24"/>
          <w:szCs w:val="24"/>
        </w:rPr>
        <w:t xml:space="preserve">VŠĮ Respublikinės Vilniaus </w:t>
      </w:r>
      <w:r w:rsidRPr="00A45F1F">
        <w:rPr>
          <w:rStyle w:val="CharStyle7"/>
          <w:rFonts w:eastAsiaTheme="minorHAnsi"/>
          <w:b w:val="0"/>
          <w:bCs w:val="0"/>
          <w:sz w:val="24"/>
          <w:szCs w:val="24"/>
        </w:rPr>
        <w:t xml:space="preserve">universitetinės ligoninės </w:t>
      </w:r>
      <w:r w:rsidRPr="00A45F1F">
        <w:rPr>
          <w:rStyle w:val="CharStyle7"/>
          <w:rFonts w:eastAsia="Calibri"/>
          <w:b w:val="0"/>
          <w:bCs w:val="0"/>
          <w:sz w:val="24"/>
          <w:szCs w:val="24"/>
        </w:rPr>
        <w:t>pirkimas (toliau – Pirkimas).</w:t>
      </w:r>
    </w:p>
    <w:p w14:paraId="47DE36F6" w14:textId="44C06B3F" w:rsidR="00077879" w:rsidRPr="009D0CFC" w:rsidRDefault="00077879" w:rsidP="002357D0">
      <w:pPr>
        <w:autoSpaceDE w:val="0"/>
        <w:autoSpaceDN w:val="0"/>
        <w:adjustRightInd w:val="0"/>
        <w:spacing w:after="0" w:line="240" w:lineRule="auto"/>
        <w:rPr>
          <w:rStyle w:val="CharStyle7"/>
          <w:rFonts w:eastAsiaTheme="minorHAnsi"/>
          <w:sz w:val="24"/>
          <w:szCs w:val="24"/>
        </w:rPr>
      </w:pPr>
      <w:r w:rsidRPr="00A45F1F">
        <w:rPr>
          <w:rStyle w:val="CharStyle7"/>
          <w:rFonts w:eastAsia="Calibri"/>
          <w:sz w:val="24"/>
          <w:szCs w:val="24"/>
        </w:rPr>
        <w:t>Pirkimo tikslas</w:t>
      </w:r>
      <w:r w:rsidRPr="00A45F1F">
        <w:rPr>
          <w:rStyle w:val="CharStyle7"/>
          <w:rFonts w:eastAsiaTheme="minorHAnsi"/>
          <w:sz w:val="24"/>
          <w:szCs w:val="24"/>
        </w:rPr>
        <w:t>:</w:t>
      </w:r>
      <w:r w:rsidR="002B01A5" w:rsidRPr="00A45F1F">
        <w:rPr>
          <w:rFonts w:ascii="Times New Roman" w:hAnsi="Times New Roman" w:cs="Times New Roman"/>
          <w:color w:val="000000"/>
          <w:sz w:val="24"/>
          <w:szCs w:val="24"/>
        </w:rPr>
        <w:t xml:space="preserve"> Siekiame pristatyti būsimą </w:t>
      </w:r>
      <w:r w:rsidR="00156157">
        <w:rPr>
          <w:rFonts w:ascii="Times New Roman" w:hAnsi="Times New Roman" w:cs="Times New Roman"/>
          <w:b/>
        </w:rPr>
        <w:t xml:space="preserve"> </w:t>
      </w:r>
      <w:r w:rsidR="002B01A5" w:rsidRPr="00A45F1F">
        <w:rPr>
          <w:rFonts w:ascii="Times New Roman" w:hAnsi="Times New Roman" w:cs="Times New Roman"/>
          <w:color w:val="000000"/>
          <w:sz w:val="24"/>
          <w:szCs w:val="24"/>
        </w:rPr>
        <w:t xml:space="preserve">pirkimą </w:t>
      </w:r>
      <w:r w:rsidR="002357D0" w:rsidRPr="00E32C2E">
        <w:rPr>
          <w:rFonts w:ascii="Times New Roman" w:hAnsi="Times New Roman" w:cs="Times New Roman"/>
          <w:b/>
          <w:sz w:val="24"/>
          <w:szCs w:val="24"/>
        </w:rPr>
        <w:t>„</w:t>
      </w:r>
      <w:r w:rsidR="00691455" w:rsidRPr="00691455">
        <w:rPr>
          <w:rFonts w:ascii="Times New Roman" w:hAnsi="Times New Roman" w:cs="Times New Roman"/>
          <w:b/>
          <w:sz w:val="24"/>
          <w:szCs w:val="24"/>
        </w:rPr>
        <w:t xml:space="preserve">Reagentai ir eksploatacinės medžiagos </w:t>
      </w:r>
      <w:proofErr w:type="spellStart"/>
      <w:r w:rsidR="00691455" w:rsidRPr="00691455">
        <w:rPr>
          <w:rFonts w:ascii="Times New Roman" w:hAnsi="Times New Roman" w:cs="Times New Roman"/>
          <w:b/>
          <w:sz w:val="24"/>
          <w:szCs w:val="24"/>
        </w:rPr>
        <w:t>viskoelastiniams</w:t>
      </w:r>
      <w:proofErr w:type="spellEnd"/>
      <w:r w:rsidR="00691455" w:rsidRPr="00691455">
        <w:rPr>
          <w:rFonts w:ascii="Times New Roman" w:hAnsi="Times New Roman" w:cs="Times New Roman"/>
          <w:b/>
          <w:sz w:val="24"/>
          <w:szCs w:val="24"/>
        </w:rPr>
        <w:t xml:space="preserve"> tyrimams su medicininės įrangos įsigijimu panaudos būdu</w:t>
      </w:r>
      <w:r w:rsidR="002357D0" w:rsidRPr="00E32C2E">
        <w:rPr>
          <w:rFonts w:ascii="Times New Roman" w:hAnsi="Times New Roman" w:cs="Times New Roman"/>
          <w:b/>
          <w:sz w:val="24"/>
          <w:szCs w:val="24"/>
        </w:rPr>
        <w:t>“</w:t>
      </w:r>
      <w:r w:rsidR="002357D0">
        <w:rPr>
          <w:rFonts w:ascii="Times New Roman" w:hAnsi="Times New Roman" w:cs="Times New Roman"/>
          <w:b/>
          <w:sz w:val="24"/>
          <w:szCs w:val="24"/>
        </w:rPr>
        <w:t xml:space="preserve"> </w:t>
      </w:r>
      <w:r w:rsidR="002B01A5" w:rsidRPr="00A45F1F">
        <w:rPr>
          <w:rFonts w:ascii="Times New Roman" w:hAnsi="Times New Roman" w:cs="Times New Roman"/>
          <w:color w:val="000000"/>
          <w:sz w:val="24"/>
          <w:szCs w:val="24"/>
        </w:rPr>
        <w:t>galimiems teikėjams ir gauti konsultacijas kaip perkančiajai organizacijai įsigyti jos poreikius atitinkančias p</w:t>
      </w:r>
      <w:r w:rsidR="004B156C" w:rsidRPr="00A45F1F">
        <w:rPr>
          <w:rFonts w:ascii="Times New Roman" w:hAnsi="Times New Roman" w:cs="Times New Roman"/>
          <w:color w:val="000000"/>
          <w:sz w:val="24"/>
          <w:szCs w:val="24"/>
        </w:rPr>
        <w:t>rekes</w:t>
      </w:r>
      <w:r w:rsidR="002B01A5" w:rsidRPr="00A45F1F">
        <w:rPr>
          <w:rFonts w:ascii="Times New Roman" w:hAnsi="Times New Roman" w:cs="Times New Roman"/>
          <w:color w:val="000000"/>
          <w:sz w:val="24"/>
          <w:szCs w:val="24"/>
        </w:rPr>
        <w:t xml:space="preserve"> efektyviausiu ir racionaliausiu</w:t>
      </w:r>
      <w:r w:rsidR="002B01A5" w:rsidRPr="009D0CFC">
        <w:rPr>
          <w:rFonts w:ascii="Times New Roman" w:hAnsi="Times New Roman" w:cs="Times New Roman"/>
          <w:color w:val="000000"/>
          <w:sz w:val="24"/>
          <w:szCs w:val="24"/>
        </w:rPr>
        <w:t xml:space="preserve"> būdu. </w:t>
      </w:r>
    </w:p>
    <w:p w14:paraId="32EF4F10" w14:textId="77777777" w:rsidR="00077879" w:rsidRPr="009D0CFC" w:rsidRDefault="00077879" w:rsidP="002357D0">
      <w:pPr>
        <w:spacing w:after="0" w:line="240" w:lineRule="auto"/>
        <w:rPr>
          <w:rStyle w:val="CharStyle7"/>
          <w:rFonts w:eastAsia="Calibri"/>
          <w:sz w:val="24"/>
          <w:szCs w:val="24"/>
        </w:rPr>
      </w:pPr>
      <w:r w:rsidRPr="009D0CFC">
        <w:rPr>
          <w:rStyle w:val="CharStyle7"/>
          <w:rFonts w:eastAsiaTheme="minorHAnsi"/>
          <w:sz w:val="24"/>
          <w:szCs w:val="24"/>
        </w:rPr>
        <w:t>Siekiama būsena:</w:t>
      </w:r>
      <w:r w:rsidRPr="009D0CFC">
        <w:rPr>
          <w:rStyle w:val="CharStyle7"/>
          <w:rFonts w:eastAsia="Calibri"/>
          <w:sz w:val="24"/>
          <w:szCs w:val="24"/>
        </w:rPr>
        <w:t xml:space="preserve"> </w:t>
      </w:r>
      <w:r w:rsidRPr="009D0CFC">
        <w:rPr>
          <w:rStyle w:val="CharStyle7"/>
          <w:rFonts w:eastAsia="Calibri"/>
          <w:b w:val="0"/>
          <w:bCs w:val="0"/>
          <w:sz w:val="24"/>
          <w:szCs w:val="24"/>
        </w:rPr>
        <w:t>pasirengti Pirkimui.</w:t>
      </w:r>
    </w:p>
    <w:p w14:paraId="4EA3A974" w14:textId="0541C397" w:rsidR="00077879" w:rsidRPr="009D0CFC" w:rsidRDefault="00077879" w:rsidP="002357D0">
      <w:pPr>
        <w:spacing w:after="0" w:line="240" w:lineRule="auto"/>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Default="00077879" w:rsidP="002357D0">
      <w:pPr>
        <w:spacing w:after="0" w:line="240" w:lineRule="auto"/>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p w14:paraId="16D47FC1" w14:textId="77777777" w:rsidR="00973EF9" w:rsidRPr="009D0CFC" w:rsidRDefault="00973EF9" w:rsidP="002357D0">
      <w:pPr>
        <w:spacing w:after="0" w:line="240" w:lineRule="auto"/>
        <w:rPr>
          <w:rFonts w:ascii="Times New Roman" w:hAnsi="Times New Roman" w:cs="Times New Roman"/>
          <w:b/>
          <w:bCs/>
          <w:sz w:val="24"/>
          <w:szCs w:val="24"/>
        </w:rPr>
      </w:pPr>
    </w:p>
    <w:tbl>
      <w:tblPr>
        <w:tblStyle w:val="Lentelstinklelis"/>
        <w:tblW w:w="15309" w:type="dxa"/>
        <w:tblInd w:w="108" w:type="dxa"/>
        <w:tblLayout w:type="fixed"/>
        <w:tblLook w:val="04A0" w:firstRow="1" w:lastRow="0" w:firstColumn="1" w:lastColumn="0" w:noHBand="0" w:noVBand="1"/>
      </w:tblPr>
      <w:tblGrid>
        <w:gridCol w:w="993"/>
        <w:gridCol w:w="4677"/>
        <w:gridCol w:w="5387"/>
        <w:gridCol w:w="4252"/>
      </w:tblGrid>
      <w:tr w:rsidR="00077879" w:rsidRPr="009D0CFC" w14:paraId="5D9E8BF3" w14:textId="77777777" w:rsidTr="00D43809">
        <w:trPr>
          <w:trHeight w:val="365"/>
        </w:trPr>
        <w:tc>
          <w:tcPr>
            <w:tcW w:w="993"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677"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5387" w:type="dxa"/>
          </w:tcPr>
          <w:p w14:paraId="3DDE4190" w14:textId="77777777" w:rsidR="00077879" w:rsidRPr="009D0CFC" w:rsidRDefault="00077879" w:rsidP="005B2155">
            <w:pPr>
              <w:rPr>
                <w:rFonts w:ascii="Times New Roman" w:hAnsi="Times New Roman" w:cs="Times New Roman"/>
                <w:b/>
                <w:sz w:val="24"/>
                <w:szCs w:val="24"/>
              </w:rPr>
            </w:pPr>
          </w:p>
        </w:tc>
        <w:tc>
          <w:tcPr>
            <w:tcW w:w="4252"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D43809">
        <w:trPr>
          <w:trHeight w:val="2824"/>
        </w:trPr>
        <w:tc>
          <w:tcPr>
            <w:tcW w:w="993"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677"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5387"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4252"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D43809">
        <w:trPr>
          <w:trHeight w:val="837"/>
        </w:trPr>
        <w:tc>
          <w:tcPr>
            <w:tcW w:w="993"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677"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5387"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4252"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2357D0">
        <w:trPr>
          <w:trHeight w:val="845"/>
        </w:trPr>
        <w:tc>
          <w:tcPr>
            <w:tcW w:w="993"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.1.</w:t>
            </w:r>
          </w:p>
        </w:tc>
        <w:tc>
          <w:tcPr>
            <w:tcW w:w="4677"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3AEA596C"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pagaminta taip, kad ją sudarančias medžiagas būtų galima perdirbti į produktus, atitinkančius tiems </w:t>
            </w:r>
            <w:r w:rsidRPr="009D0CFC">
              <w:rPr>
                <w:rFonts w:ascii="Times New Roman" w:hAnsi="Times New Roman" w:cs="Times New Roman"/>
                <w:sz w:val="24"/>
                <w:szCs w:val="24"/>
              </w:rPr>
              <w:lastRenderedPageBreak/>
              <w:t>produktams Europos Sąjungoje ir (ar) tik Lietuvos Respublikoje taikomus standartus, arba ją 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AA7984">
            <w:pPr>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4252"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2357D0">
        <w:trPr>
          <w:trHeight w:val="845"/>
        </w:trPr>
        <w:tc>
          <w:tcPr>
            <w:tcW w:w="993"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.2.</w:t>
            </w:r>
          </w:p>
        </w:tc>
        <w:tc>
          <w:tcPr>
            <w:tcW w:w="4677"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1C12130E" w14:textId="77777777"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CE7B4F">
            <w:pPr>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4252"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2357D0">
        <w:trPr>
          <w:trHeight w:val="845"/>
        </w:trPr>
        <w:tc>
          <w:tcPr>
            <w:tcW w:w="993"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.3.</w:t>
            </w:r>
          </w:p>
        </w:tc>
        <w:tc>
          <w:tcPr>
            <w:tcW w:w="4677"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46D4EB2C" w14:textId="77777777" w:rsidR="00A45F1F" w:rsidRPr="009D0CFC" w:rsidRDefault="00A45F1F" w:rsidP="00CE7B4F">
            <w:pPr>
              <w:rPr>
                <w:rFonts w:ascii="Times New Roman" w:hAnsi="Times New Roman" w:cs="Times New Roman"/>
                <w:sz w:val="24"/>
                <w:szCs w:val="24"/>
              </w:rPr>
            </w:pPr>
            <w:r w:rsidRPr="00D43809">
              <w:rPr>
                <w:rFonts w:ascii="Times New Roman" w:hAnsi="Times New Roman" w:cs="Times New Roman"/>
                <w:sz w:val="24"/>
                <w:szCs w:val="24"/>
              </w:rPr>
              <w:t>3. prekių</w:t>
            </w:r>
            <w:r w:rsidRPr="009D0CFC">
              <w:rPr>
                <w:rFonts w:ascii="Times New Roman" w:hAnsi="Times New Roman" w:cs="Times New Roman"/>
                <w:sz w:val="24"/>
                <w:szCs w:val="24"/>
              </w:rPr>
              <w:t xml:space="preserve">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yra cheminių medžiagų, įtrauktų į REACH reglamento 57 straipsnyje nurodytų labai didelį susirūpinimą dėl savo poveikio žmonių sveikatai ir aplinkai keliančių cheminių medžiagų (angl. SVHC) sąrašą (įskaitant galimus šio sąrašo papildymus):</w:t>
            </w:r>
          </w:p>
          <w:p w14:paraId="714ED132"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 xml:space="preserve">3.2.  prekių gamintojas sistemingai turi rinkti ir archyvuoti gautą informaciją apie gaminiuose esančias į REACH reglamento kandidatinį sąrašą </w:t>
            </w:r>
            <w:r w:rsidRPr="009D0CFC">
              <w:rPr>
                <w:rFonts w:ascii="Times New Roman" w:hAnsi="Times New Roman" w:cs="Times New Roman"/>
                <w:sz w:val="24"/>
                <w:szCs w:val="24"/>
              </w:rPr>
              <w:lastRenderedPageBreak/>
              <w:t>įtrauktas dėl savo poveikio žmonių sveikatai ir aplinkai keliančias chemines medžiagas.</w:t>
            </w:r>
          </w:p>
          <w:p w14:paraId="0CD45494" w14:textId="10AF5B13"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Atitiktį reikalavimams įrodantys dokumentai: gamintojo deklaracija arba kiti lygiaverčiai įrodymai.</w:t>
            </w:r>
          </w:p>
        </w:tc>
        <w:tc>
          <w:tcPr>
            <w:tcW w:w="4252"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2357D0">
        <w:trPr>
          <w:trHeight w:val="845"/>
        </w:trPr>
        <w:tc>
          <w:tcPr>
            <w:tcW w:w="993"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.4.</w:t>
            </w:r>
          </w:p>
        </w:tc>
        <w:tc>
          <w:tcPr>
            <w:tcW w:w="4677"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70657833" w14:textId="77777777" w:rsidR="00A45F1F" w:rsidRPr="009D0CFC" w:rsidRDefault="00A45F1F" w:rsidP="00694F02">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C10E6C8" w14:textId="3D020F1E" w:rsidR="00A45F1F" w:rsidRPr="009D0CFC" w:rsidRDefault="00A45F1F" w:rsidP="00D43809">
            <w:pPr>
              <w:shd w:val="clear" w:color="auto" w:fill="FFFFFF" w:themeFill="background1"/>
              <w:tabs>
                <w:tab w:val="num" w:pos="709"/>
                <w:tab w:val="num" w:pos="1070"/>
                <w:tab w:val="left" w:pos="1276"/>
              </w:tabs>
              <w:jc w:val="both"/>
              <w:rPr>
                <w:rFonts w:ascii="Times New Roman" w:hAnsi="Times New Roman" w:cs="Times New Roman"/>
                <w:b/>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2357D0">
        <w:trPr>
          <w:trHeight w:val="845"/>
        </w:trPr>
        <w:tc>
          <w:tcPr>
            <w:tcW w:w="993"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677" w:type="dxa"/>
          </w:tcPr>
          <w:p w14:paraId="1484692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2C910FE4"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D02BE7">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2357D0">
        <w:trPr>
          <w:trHeight w:val="469"/>
        </w:trPr>
        <w:tc>
          <w:tcPr>
            <w:tcW w:w="993" w:type="dxa"/>
          </w:tcPr>
          <w:p w14:paraId="0B50AE29" w14:textId="19D2DB54" w:rsidR="00A45F1F" w:rsidRPr="009D0CFC" w:rsidRDefault="00FB5CBA" w:rsidP="005B2155">
            <w:pPr>
              <w:rPr>
                <w:rFonts w:ascii="Times New Roman" w:hAnsi="Times New Roman" w:cs="Times New Roman"/>
                <w:sz w:val="24"/>
                <w:szCs w:val="24"/>
              </w:rPr>
            </w:pPr>
            <w:bookmarkStart w:id="0" w:name="_GoBack" w:colFirst="2" w:colLast="2"/>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677" w:type="dxa"/>
          </w:tcPr>
          <w:p w14:paraId="313622C1" w14:textId="06A6486D" w:rsidR="00916EB1" w:rsidRPr="00916EB1" w:rsidRDefault="00E32C2E" w:rsidP="00D02BE7">
            <w:pPr>
              <w:rPr>
                <w:rFonts w:ascii="Times New Roman" w:hAnsi="Times New Roman" w:cs="Times New Roman"/>
                <w:b/>
                <w:sz w:val="24"/>
                <w:szCs w:val="24"/>
                <w:u w:val="single"/>
              </w:rPr>
            </w:pPr>
            <w:r>
              <w:rPr>
                <w:rFonts w:ascii="Times New Roman" w:hAnsi="Times New Roman" w:cs="Times New Roman"/>
                <w:sz w:val="24"/>
                <w:szCs w:val="24"/>
              </w:rPr>
              <w:t xml:space="preserve">Prašome nurodyti: </w:t>
            </w:r>
          </w:p>
        </w:tc>
        <w:tc>
          <w:tcPr>
            <w:tcW w:w="5387" w:type="dxa"/>
          </w:tcPr>
          <w:p w14:paraId="61A2AC97" w14:textId="481C744B" w:rsidR="00A45F1F" w:rsidRPr="00691455" w:rsidRDefault="00A45F1F" w:rsidP="00D02BE7">
            <w:pPr>
              <w:rPr>
                <w:rFonts w:ascii="Times New Roman" w:hAnsi="Times New Roman" w:cs="Times New Roman"/>
                <w:b/>
                <w:sz w:val="24"/>
                <w:szCs w:val="24"/>
              </w:rPr>
            </w:pPr>
            <w:r w:rsidRPr="00691455">
              <w:rPr>
                <w:rFonts w:ascii="Times New Roman" w:hAnsi="Times New Roman" w:cs="Times New Roman"/>
                <w:b/>
                <w:sz w:val="24"/>
                <w:szCs w:val="24"/>
              </w:rPr>
              <w:t xml:space="preserve">Kainas prašome nurodyti Techninėje specifikacijoje. </w:t>
            </w:r>
          </w:p>
        </w:tc>
        <w:tc>
          <w:tcPr>
            <w:tcW w:w="4252" w:type="dxa"/>
          </w:tcPr>
          <w:p w14:paraId="04E00103" w14:textId="51DE8BB6" w:rsidR="00A45F1F" w:rsidRPr="009D0CFC" w:rsidRDefault="00A45F1F" w:rsidP="005B2155">
            <w:pPr>
              <w:rPr>
                <w:rFonts w:ascii="Times New Roman" w:hAnsi="Times New Roman" w:cs="Times New Roman"/>
                <w:sz w:val="24"/>
                <w:szCs w:val="24"/>
              </w:rPr>
            </w:pPr>
          </w:p>
        </w:tc>
      </w:tr>
      <w:bookmarkEnd w:id="0"/>
      <w:tr w:rsidR="007C6458" w:rsidRPr="009D0CFC" w14:paraId="633AB8BB" w14:textId="77777777" w:rsidTr="002357D0">
        <w:trPr>
          <w:trHeight w:val="469"/>
        </w:trPr>
        <w:tc>
          <w:tcPr>
            <w:tcW w:w="993" w:type="dxa"/>
          </w:tcPr>
          <w:p w14:paraId="3C81506D" w14:textId="3848DAD2" w:rsidR="007C6458" w:rsidRDefault="007C6458" w:rsidP="005B2155">
            <w:pPr>
              <w:rPr>
                <w:rFonts w:ascii="Times New Roman" w:hAnsi="Times New Roman" w:cs="Times New Roman"/>
                <w:sz w:val="24"/>
                <w:szCs w:val="24"/>
              </w:rPr>
            </w:pPr>
            <w:r>
              <w:rPr>
                <w:rFonts w:ascii="Times New Roman" w:hAnsi="Times New Roman" w:cs="Times New Roman"/>
                <w:sz w:val="24"/>
                <w:szCs w:val="24"/>
              </w:rPr>
              <w:t>3.1.</w:t>
            </w:r>
          </w:p>
        </w:tc>
        <w:tc>
          <w:tcPr>
            <w:tcW w:w="4677" w:type="dxa"/>
          </w:tcPr>
          <w:p w14:paraId="47F72DAE" w14:textId="7A35E799" w:rsidR="007C6458" w:rsidRPr="007C6458" w:rsidRDefault="007C6458" w:rsidP="00D02BE7">
            <w:pPr>
              <w:rPr>
                <w:rFonts w:ascii="Times New Roman" w:hAnsi="Times New Roman" w:cs="Times New Roman"/>
                <w:b/>
                <w:sz w:val="24"/>
                <w:szCs w:val="24"/>
              </w:rPr>
            </w:pPr>
            <w:r w:rsidRPr="007C6458">
              <w:rPr>
                <w:rFonts w:ascii="Times New Roman" w:hAnsi="Times New Roman" w:cs="Times New Roman"/>
                <w:b/>
                <w:sz w:val="24"/>
                <w:szCs w:val="24"/>
              </w:rPr>
              <w:t>Prašome pridėti siūlomų prekių katalogus</w:t>
            </w:r>
          </w:p>
        </w:tc>
        <w:tc>
          <w:tcPr>
            <w:tcW w:w="5387" w:type="dxa"/>
          </w:tcPr>
          <w:p w14:paraId="70A03C02" w14:textId="77777777" w:rsidR="007C6458" w:rsidRPr="009D0CFC" w:rsidRDefault="007C6458" w:rsidP="00D02BE7">
            <w:pPr>
              <w:rPr>
                <w:rFonts w:ascii="Times New Roman" w:hAnsi="Times New Roman" w:cs="Times New Roman"/>
                <w:sz w:val="24"/>
                <w:szCs w:val="24"/>
              </w:rPr>
            </w:pPr>
          </w:p>
        </w:tc>
        <w:tc>
          <w:tcPr>
            <w:tcW w:w="4252" w:type="dxa"/>
          </w:tcPr>
          <w:p w14:paraId="4E2B03B9" w14:textId="77777777" w:rsidR="007C6458" w:rsidRPr="009D0CFC" w:rsidRDefault="007C6458" w:rsidP="005B2155">
            <w:pPr>
              <w:rPr>
                <w:rFonts w:ascii="Times New Roman" w:hAnsi="Times New Roman" w:cs="Times New Roman"/>
                <w:sz w:val="24"/>
                <w:szCs w:val="24"/>
              </w:rPr>
            </w:pPr>
          </w:p>
        </w:tc>
      </w:tr>
      <w:tr w:rsidR="00A45F1F" w:rsidRPr="009D0CFC" w14:paraId="320112B0" w14:textId="77777777" w:rsidTr="00D43809">
        <w:trPr>
          <w:trHeight w:val="893"/>
        </w:trPr>
        <w:tc>
          <w:tcPr>
            <w:tcW w:w="993" w:type="dxa"/>
          </w:tcPr>
          <w:p w14:paraId="575EA06E" w14:textId="1CDD1E03"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4</w:t>
            </w:r>
            <w:r w:rsidR="00A45F1F">
              <w:rPr>
                <w:rFonts w:ascii="Times New Roman" w:hAnsi="Times New Roman" w:cs="Times New Roman"/>
                <w:sz w:val="24"/>
                <w:szCs w:val="24"/>
              </w:rPr>
              <w:t>.</w:t>
            </w:r>
          </w:p>
        </w:tc>
        <w:tc>
          <w:tcPr>
            <w:tcW w:w="4677" w:type="dxa"/>
          </w:tcPr>
          <w:p w14:paraId="643D884E" w14:textId="1DC28B97" w:rsidR="00A45F1F" w:rsidRPr="009D0CFC" w:rsidRDefault="00A45F1F" w:rsidP="002357D0">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sąlygos Jums yra aktualios, kad norėtumėte ir galėtumėte dalyvauti šiame pirkime?</w:t>
            </w:r>
          </w:p>
        </w:tc>
        <w:tc>
          <w:tcPr>
            <w:tcW w:w="5387" w:type="dxa"/>
          </w:tcPr>
          <w:p w14:paraId="27A30B34" w14:textId="77777777" w:rsidR="00A45F1F" w:rsidRPr="009D0CFC" w:rsidRDefault="00A45F1F" w:rsidP="005B2155">
            <w:pPr>
              <w:rPr>
                <w:rFonts w:ascii="Times New Roman" w:hAnsi="Times New Roman" w:cs="Times New Roman"/>
                <w:sz w:val="24"/>
                <w:szCs w:val="24"/>
              </w:rPr>
            </w:pPr>
          </w:p>
        </w:tc>
        <w:tc>
          <w:tcPr>
            <w:tcW w:w="4252"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2357D0">
        <w:trPr>
          <w:trHeight w:val="579"/>
        </w:trPr>
        <w:tc>
          <w:tcPr>
            <w:tcW w:w="993" w:type="dxa"/>
          </w:tcPr>
          <w:p w14:paraId="6AEEFBC8" w14:textId="41C80C9B"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5</w:t>
            </w:r>
            <w:r w:rsidR="00A45F1F" w:rsidRPr="009D0CFC">
              <w:rPr>
                <w:rFonts w:ascii="Times New Roman" w:hAnsi="Times New Roman" w:cs="Times New Roman"/>
                <w:sz w:val="24"/>
                <w:szCs w:val="24"/>
              </w:rPr>
              <w:t>.</w:t>
            </w:r>
          </w:p>
        </w:tc>
        <w:tc>
          <w:tcPr>
            <w:tcW w:w="4677" w:type="dxa"/>
          </w:tcPr>
          <w:p w14:paraId="6D3E1520" w14:textId="130AC872" w:rsidR="00A45F1F" w:rsidRPr="009D0CFC" w:rsidRDefault="00A45F1F" w:rsidP="00D43809">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tc>
        <w:tc>
          <w:tcPr>
            <w:tcW w:w="5387" w:type="dxa"/>
          </w:tcPr>
          <w:p w14:paraId="01BD5501" w14:textId="77777777" w:rsidR="00A45F1F" w:rsidRPr="009D0CFC" w:rsidRDefault="00A45F1F" w:rsidP="005B2155">
            <w:pPr>
              <w:rPr>
                <w:rFonts w:ascii="Times New Roman" w:hAnsi="Times New Roman" w:cs="Times New Roman"/>
                <w:sz w:val="24"/>
                <w:szCs w:val="24"/>
              </w:rPr>
            </w:pPr>
          </w:p>
        </w:tc>
        <w:tc>
          <w:tcPr>
            <w:tcW w:w="4252"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C61F4E">
      <w:pgSz w:w="16838" w:h="11906" w:orient="landscape"/>
      <w:pgMar w:top="567" w:right="536" w:bottom="426"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1805D" w14:textId="77777777" w:rsidR="005C08A2" w:rsidRDefault="005C08A2" w:rsidP="004B156C">
      <w:pPr>
        <w:spacing w:after="0" w:line="240" w:lineRule="auto"/>
      </w:pPr>
      <w:r>
        <w:separator/>
      </w:r>
    </w:p>
  </w:endnote>
  <w:endnote w:type="continuationSeparator" w:id="0">
    <w:p w14:paraId="6770095A" w14:textId="77777777" w:rsidR="005C08A2" w:rsidRDefault="005C08A2"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3783D" w14:textId="77777777" w:rsidR="005C08A2" w:rsidRDefault="005C08A2" w:rsidP="004B156C">
      <w:pPr>
        <w:spacing w:after="0" w:line="240" w:lineRule="auto"/>
      </w:pPr>
      <w:r>
        <w:separator/>
      </w:r>
    </w:p>
  </w:footnote>
  <w:footnote w:type="continuationSeparator" w:id="0">
    <w:p w14:paraId="5FEA8289" w14:textId="77777777" w:rsidR="005C08A2" w:rsidRDefault="005C08A2"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27ADC"/>
    <w:rsid w:val="002357D0"/>
    <w:rsid w:val="00247B25"/>
    <w:rsid w:val="002B01A5"/>
    <w:rsid w:val="002C5177"/>
    <w:rsid w:val="00305F61"/>
    <w:rsid w:val="003302D6"/>
    <w:rsid w:val="0033401C"/>
    <w:rsid w:val="003575BD"/>
    <w:rsid w:val="003A469E"/>
    <w:rsid w:val="003B054A"/>
    <w:rsid w:val="003C758E"/>
    <w:rsid w:val="003E337F"/>
    <w:rsid w:val="003F73E8"/>
    <w:rsid w:val="00440801"/>
    <w:rsid w:val="0046427F"/>
    <w:rsid w:val="00467B67"/>
    <w:rsid w:val="0048624F"/>
    <w:rsid w:val="004B06F6"/>
    <w:rsid w:val="004B156C"/>
    <w:rsid w:val="004C36DC"/>
    <w:rsid w:val="00595549"/>
    <w:rsid w:val="005A2266"/>
    <w:rsid w:val="005B2155"/>
    <w:rsid w:val="005C08A2"/>
    <w:rsid w:val="005F088D"/>
    <w:rsid w:val="006206A8"/>
    <w:rsid w:val="0062145D"/>
    <w:rsid w:val="00670DAF"/>
    <w:rsid w:val="00676187"/>
    <w:rsid w:val="00691455"/>
    <w:rsid w:val="00694F02"/>
    <w:rsid w:val="006A1209"/>
    <w:rsid w:val="006D3DD1"/>
    <w:rsid w:val="006E600B"/>
    <w:rsid w:val="007444A4"/>
    <w:rsid w:val="00765CCF"/>
    <w:rsid w:val="00776927"/>
    <w:rsid w:val="007A6190"/>
    <w:rsid w:val="007C6458"/>
    <w:rsid w:val="007D4BAD"/>
    <w:rsid w:val="007F57B9"/>
    <w:rsid w:val="008059B7"/>
    <w:rsid w:val="00816800"/>
    <w:rsid w:val="00825FC7"/>
    <w:rsid w:val="0087395F"/>
    <w:rsid w:val="00875E62"/>
    <w:rsid w:val="00884B18"/>
    <w:rsid w:val="008D260E"/>
    <w:rsid w:val="008E3472"/>
    <w:rsid w:val="008E3B49"/>
    <w:rsid w:val="008F4EFD"/>
    <w:rsid w:val="008F6EE6"/>
    <w:rsid w:val="00902C25"/>
    <w:rsid w:val="00916EB1"/>
    <w:rsid w:val="00935BC6"/>
    <w:rsid w:val="00973EF9"/>
    <w:rsid w:val="00975638"/>
    <w:rsid w:val="009777F0"/>
    <w:rsid w:val="0099778A"/>
    <w:rsid w:val="009A687C"/>
    <w:rsid w:val="009C1BD3"/>
    <w:rsid w:val="009C7E91"/>
    <w:rsid w:val="009D0CFC"/>
    <w:rsid w:val="009D6877"/>
    <w:rsid w:val="009E7ADE"/>
    <w:rsid w:val="00A0751C"/>
    <w:rsid w:val="00A33BC8"/>
    <w:rsid w:val="00A33E9E"/>
    <w:rsid w:val="00A351C9"/>
    <w:rsid w:val="00A45F1F"/>
    <w:rsid w:val="00A91473"/>
    <w:rsid w:val="00A977DC"/>
    <w:rsid w:val="00AA7984"/>
    <w:rsid w:val="00AD67F8"/>
    <w:rsid w:val="00AE19F8"/>
    <w:rsid w:val="00B24268"/>
    <w:rsid w:val="00B268AD"/>
    <w:rsid w:val="00B35A84"/>
    <w:rsid w:val="00B365E2"/>
    <w:rsid w:val="00B57B26"/>
    <w:rsid w:val="00B7484C"/>
    <w:rsid w:val="00B80D79"/>
    <w:rsid w:val="00B92642"/>
    <w:rsid w:val="00BB7751"/>
    <w:rsid w:val="00BC648C"/>
    <w:rsid w:val="00BC7562"/>
    <w:rsid w:val="00C317F4"/>
    <w:rsid w:val="00C44E81"/>
    <w:rsid w:val="00C61F4E"/>
    <w:rsid w:val="00C82D63"/>
    <w:rsid w:val="00CA34A0"/>
    <w:rsid w:val="00CC4DEC"/>
    <w:rsid w:val="00CE7B4F"/>
    <w:rsid w:val="00D02BE7"/>
    <w:rsid w:val="00D039D9"/>
    <w:rsid w:val="00D35F0E"/>
    <w:rsid w:val="00D43809"/>
    <w:rsid w:val="00DA0F60"/>
    <w:rsid w:val="00DB5935"/>
    <w:rsid w:val="00DE12F7"/>
    <w:rsid w:val="00DF43C3"/>
    <w:rsid w:val="00E16DDF"/>
    <w:rsid w:val="00E32C2E"/>
    <w:rsid w:val="00EC0165"/>
    <w:rsid w:val="00EC5EB9"/>
    <w:rsid w:val="00EE47C4"/>
    <w:rsid w:val="00EF3F56"/>
    <w:rsid w:val="00EF7942"/>
    <w:rsid w:val="00F56D05"/>
    <w:rsid w:val="00F86859"/>
    <w:rsid w:val="00F9521F"/>
    <w:rsid w:val="00FB5CBA"/>
    <w:rsid w:val="00FB7B1C"/>
    <w:rsid w:val="00FC0E02"/>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 w:type="character" w:customStyle="1" w:styleId="CharStyle11">
    <w:name w:val="CharStyle11"/>
    <w:basedOn w:val="Numatytasispastraiposriftas"/>
    <w:qFormat/>
    <w:rsid w:val="007D4BAD"/>
    <w:rPr>
      <w:rFonts w:ascii="Times New Roman" w:eastAsia="Times New Roman" w:hAnsi="Times New Roman" w:cs="Times New Roman" w:hint="default"/>
      <w:b w:val="0"/>
      <w:bCs w:val="0"/>
      <w:i w:val="0"/>
      <w:iCs w:val="0"/>
      <w:strike w:val="0"/>
      <w:dstrike w:val="0"/>
      <w:color w:val="000000"/>
      <w:spacing w:val="0"/>
      <w:w w:val="100"/>
      <w:position w:val="0"/>
      <w:sz w:val="20"/>
      <w:szCs w:val="20"/>
      <w:u w:val="none"/>
      <w:effect w:val="none"/>
      <w:vertAlign w:val="baseline"/>
      <w:lang w:val="lt-LT" w:eastAsia="lt-LT" w:bidi="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 w:type="character" w:customStyle="1" w:styleId="CharStyle11">
    <w:name w:val="CharStyle11"/>
    <w:basedOn w:val="Numatytasispastraiposriftas"/>
    <w:qFormat/>
    <w:rsid w:val="007D4BAD"/>
    <w:rPr>
      <w:rFonts w:ascii="Times New Roman" w:eastAsia="Times New Roman" w:hAnsi="Times New Roman" w:cs="Times New Roman" w:hint="default"/>
      <w:b w:val="0"/>
      <w:bCs w:val="0"/>
      <w:i w:val="0"/>
      <w:iCs w:val="0"/>
      <w:strike w:val="0"/>
      <w:dstrike w:val="0"/>
      <w:color w:val="000000"/>
      <w:spacing w:val="0"/>
      <w:w w:val="100"/>
      <w:position w:val="0"/>
      <w:sz w:val="20"/>
      <w:szCs w:val="20"/>
      <w:u w:val="none"/>
      <w:effect w:val="none"/>
      <w:vertAlign w:val="baseli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3</Pages>
  <Words>3478</Words>
  <Characters>1983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82</cp:revision>
  <dcterms:created xsi:type="dcterms:W3CDTF">2022-03-30T12:57:00Z</dcterms:created>
  <dcterms:modified xsi:type="dcterms:W3CDTF">2026-03-04T12:30:00Z</dcterms:modified>
</cp:coreProperties>
</file>